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C" w:rsidRDefault="006B590C" w:rsidP="006B590C">
      <w:pPr>
        <w:pStyle w:val="1"/>
        <w:numPr>
          <w:ilvl w:val="0"/>
          <w:numId w:val="1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6B590C" w:rsidRDefault="006B590C" w:rsidP="006B590C"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6B590C" w:rsidRDefault="006B590C" w:rsidP="006B590C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6B590C" w:rsidRDefault="006B590C" w:rsidP="006B590C">
      <w:pPr>
        <w:jc w:val="center"/>
        <w:rPr>
          <w:caps/>
          <w:sz w:val="28"/>
          <w:szCs w:val="28"/>
        </w:rPr>
      </w:pPr>
    </w:p>
    <w:p w:rsidR="006B590C" w:rsidRDefault="006B590C" w:rsidP="006B590C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6B590C" w:rsidRDefault="006B590C" w:rsidP="006B590C">
      <w:pPr>
        <w:jc w:val="center"/>
        <w:rPr>
          <w:sz w:val="28"/>
          <w:szCs w:val="28"/>
        </w:rPr>
      </w:pPr>
    </w:p>
    <w:p w:rsidR="006B590C" w:rsidRDefault="006B590C" w:rsidP="006B590C">
      <w:pPr>
        <w:pStyle w:val="3"/>
        <w:numPr>
          <w:ilvl w:val="2"/>
          <w:numId w:val="1"/>
        </w:numPr>
        <w:tabs>
          <w:tab w:val="left" w:pos="0"/>
        </w:tabs>
      </w:pPr>
      <w:r>
        <w:t xml:space="preserve">П Р О Е К Т     Р І Ш Е Н </w:t>
      </w:r>
      <w:proofErr w:type="spellStart"/>
      <w:r>
        <w:t>Н</w:t>
      </w:r>
      <w:proofErr w:type="spellEnd"/>
      <w:r>
        <w:t xml:space="preserve"> Я</w:t>
      </w:r>
    </w:p>
    <w:p w:rsidR="006B590C" w:rsidRDefault="006B590C" w:rsidP="006B590C">
      <w:pPr>
        <w:pStyle w:val="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068"/>
        <w:gridCol w:w="2111"/>
        <w:gridCol w:w="2068"/>
        <w:gridCol w:w="1702"/>
      </w:tblGrid>
      <w:tr w:rsidR="006B590C" w:rsidTr="00FB5BF6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B590C" w:rsidRDefault="006B590C" w:rsidP="00FB5BF6">
            <w:pPr>
              <w:pStyle w:val="a3"/>
              <w:snapToGrid w:val="0"/>
              <w:ind w:firstLine="425"/>
              <w:jc w:val="both"/>
            </w:pPr>
            <w:r>
              <w:t xml:space="preserve"> грудня 2019 року</w:t>
            </w:r>
          </w:p>
        </w:tc>
        <w:tc>
          <w:tcPr>
            <w:tcW w:w="1068" w:type="dxa"/>
          </w:tcPr>
          <w:p w:rsidR="006B590C" w:rsidRDefault="006B590C" w:rsidP="00FB5BF6">
            <w:pPr>
              <w:pStyle w:val="a3"/>
              <w:snapToGrid w:val="0"/>
              <w:ind w:firstLine="425"/>
              <w:jc w:val="both"/>
            </w:pPr>
          </w:p>
        </w:tc>
        <w:tc>
          <w:tcPr>
            <w:tcW w:w="2111" w:type="dxa"/>
            <w:hideMark/>
          </w:tcPr>
          <w:p w:rsidR="006B590C" w:rsidRDefault="006B590C" w:rsidP="00FB5BF6">
            <w:pPr>
              <w:pStyle w:val="a3"/>
              <w:snapToGrid w:val="0"/>
              <w:ind w:firstLine="425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6B590C" w:rsidRDefault="006B590C" w:rsidP="00FB5BF6">
            <w:pPr>
              <w:pStyle w:val="a3"/>
              <w:snapToGrid w:val="0"/>
              <w:ind w:firstLine="425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B590C" w:rsidRDefault="006B590C" w:rsidP="00FB5BF6">
            <w:pPr>
              <w:pStyle w:val="a3"/>
              <w:snapToGrid w:val="0"/>
              <w:ind w:firstLine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6B590C" w:rsidRDefault="006B590C" w:rsidP="006B590C">
      <w:pPr>
        <w:tabs>
          <w:tab w:val="left" w:pos="1276"/>
        </w:tabs>
        <w:jc w:val="both"/>
        <w:rPr>
          <w:szCs w:val="24"/>
        </w:rPr>
      </w:pPr>
    </w:p>
    <w:p w:rsidR="006B590C" w:rsidRDefault="006B590C" w:rsidP="006B590C">
      <w:pPr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рішення виконавчого </w:t>
      </w:r>
    </w:p>
    <w:p w:rsidR="006B590C" w:rsidRDefault="006B590C" w:rsidP="006B590C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від 14 січня 2014 року </w:t>
      </w:r>
    </w:p>
    <w:p w:rsidR="006B590C" w:rsidRDefault="006B590C" w:rsidP="006B590C">
      <w:pPr>
        <w:rPr>
          <w:sz w:val="28"/>
          <w:szCs w:val="28"/>
        </w:rPr>
      </w:pPr>
      <w:r>
        <w:rPr>
          <w:sz w:val="28"/>
          <w:szCs w:val="28"/>
        </w:rPr>
        <w:t xml:space="preserve">№ 3 „Про затвердження Плану заходів з </w:t>
      </w:r>
      <w:r>
        <w:rPr>
          <w:sz w:val="28"/>
          <w:szCs w:val="28"/>
        </w:rPr>
        <w:br/>
        <w:t>реалізації Національної стратегії розвитку</w:t>
      </w:r>
    </w:p>
    <w:p w:rsidR="006B590C" w:rsidRDefault="006B590C" w:rsidP="006B590C">
      <w:pPr>
        <w:rPr>
          <w:sz w:val="28"/>
          <w:szCs w:val="28"/>
        </w:rPr>
      </w:pPr>
      <w:r>
        <w:rPr>
          <w:sz w:val="28"/>
          <w:szCs w:val="28"/>
        </w:rPr>
        <w:t>освіти міста на період до 2021 року”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інформацію  начальника управління освіти міської ради  ВОВКА С.М. 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року”, виконавчий комітет міської ради відмічає, що із 12 пунктів зазначеного Плану, які заплановані до виконання у 2019 році</w:t>
      </w:r>
      <w:r w:rsidR="007B4192">
        <w:rPr>
          <w:sz w:val="28"/>
          <w:szCs w:val="28"/>
        </w:rPr>
        <w:t>,  виконано – 11, не виконано 1</w:t>
      </w:r>
      <w:r>
        <w:rPr>
          <w:sz w:val="28"/>
          <w:szCs w:val="28"/>
        </w:rPr>
        <w:t xml:space="preserve">, що стосується участі учнів закладів загальної середньої освіти у міжнародних дослідженнях якості освіти, оскільки  такі дослідження в регіоні  у 2019 році не проводилися. </w:t>
      </w:r>
      <w:r>
        <w:rPr>
          <w:sz w:val="28"/>
          <w:szCs w:val="28"/>
        </w:rPr>
        <w:tab/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усіх закладах дошкільної освіти здійснюється поступове оновлення твердого інвентарю, іграшок і посуду.</w:t>
      </w:r>
      <w:r>
        <w:rPr>
          <w:sz w:val="28"/>
          <w:szCs w:val="28"/>
        </w:rPr>
        <w:tab/>
      </w:r>
    </w:p>
    <w:p w:rsidR="006B590C" w:rsidRDefault="006B590C" w:rsidP="006B590C">
      <w:pPr>
        <w:jc w:val="both"/>
        <w:rPr>
          <w:rStyle w:val="FontStyle13"/>
          <w:rFonts w:asciiTheme="minorHAnsi" w:hAnsiTheme="minorHAnsi" w:cs="Nimbus Roman No9 L;Times New Ro"/>
          <w:sz w:val="28"/>
          <w:szCs w:val="28"/>
        </w:rPr>
      </w:pPr>
      <w:r>
        <w:rPr>
          <w:sz w:val="28"/>
          <w:szCs w:val="28"/>
        </w:rPr>
        <w:tab/>
        <w:t>Існуюча мережа закладів зага</w:t>
      </w:r>
      <w:r w:rsidR="00400761">
        <w:rPr>
          <w:sz w:val="28"/>
          <w:szCs w:val="28"/>
        </w:rPr>
        <w:t xml:space="preserve">льної середньої освіти  </w:t>
      </w:r>
      <w:r>
        <w:rPr>
          <w:sz w:val="28"/>
          <w:szCs w:val="28"/>
        </w:rPr>
        <w:t xml:space="preserve"> відповідає потребам територіальної громади і дає можливість забезпечити якісну освіту. Середня наповнюваність учнів у класах закладів загальної середньої освіти міста становить 26,2, що на 0,3 більше</w:t>
      </w:r>
      <w:r w:rsidR="007B4192">
        <w:rPr>
          <w:sz w:val="28"/>
          <w:szCs w:val="28"/>
        </w:rPr>
        <w:t>,</w:t>
      </w:r>
      <w:r>
        <w:rPr>
          <w:sz w:val="28"/>
          <w:szCs w:val="28"/>
        </w:rPr>
        <w:t xml:space="preserve"> ніж у попередньому році.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>При формуванні мережі класів та  контингенту учнів враховується   демографічна ситуація у місті. Виходячи з цього</w:t>
      </w:r>
      <w:r w:rsidR="007B4192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>,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 з 01.09.2019 навчально-ви</w:t>
      </w:r>
      <w:r w:rsidR="007B4192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>ховний комплекс «Школа І ступеня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-дошкільний заклад №15» реорганізовано  у заклад дошкільної освіти.  </w:t>
      </w:r>
    </w:p>
    <w:p w:rsidR="00BD4F1B" w:rsidRPr="00BD4F1B" w:rsidRDefault="00BD4F1B" w:rsidP="00400761">
      <w:pPr>
        <w:pStyle w:val="Style4"/>
        <w:widowControl/>
        <w:spacing w:after="0" w:line="240" w:lineRule="auto"/>
        <w:ind w:firstLine="708"/>
        <w:rPr>
          <w:rStyle w:val="FontStyle13"/>
          <w:rFonts w:asciiTheme="minorHAnsi" w:hAnsiTheme="minorHAnsi" w:cs="Nimbus Roman No9 L;Times New Ro"/>
          <w:sz w:val="28"/>
          <w:szCs w:val="28"/>
        </w:rPr>
      </w:pPr>
      <w:r w:rsidRPr="004965FA">
        <w:rPr>
          <w:rStyle w:val="FontStyle13"/>
          <w:sz w:val="28"/>
          <w:szCs w:val="28"/>
          <w:lang w:val="uk-UA"/>
        </w:rPr>
        <w:t>У гімназії №1 імені Георгія Вороного, гімназії №5 імені Віктора Андрійовича Затолокіна, спеціалізованій школі І-ІІІ ступенів №6 з поглибленим вивченням інформаційних технологій, ЗО</w:t>
      </w:r>
      <w:r>
        <w:rPr>
          <w:rStyle w:val="FontStyle13"/>
          <w:sz w:val="28"/>
          <w:szCs w:val="28"/>
          <w:lang w:val="uk-UA"/>
        </w:rPr>
        <w:t>Ш  І-ІІІ ступенів №7 працюють 17</w:t>
      </w:r>
      <w:r w:rsidRPr="004965FA">
        <w:rPr>
          <w:rStyle w:val="FontStyle13"/>
          <w:sz w:val="28"/>
          <w:szCs w:val="28"/>
          <w:lang w:val="uk-UA"/>
        </w:rPr>
        <w:t xml:space="preserve"> класів з поглибленим вивченням пр</w:t>
      </w:r>
      <w:r>
        <w:rPr>
          <w:rStyle w:val="FontStyle13"/>
          <w:sz w:val="28"/>
          <w:szCs w:val="28"/>
          <w:lang w:val="uk-UA"/>
        </w:rPr>
        <w:t>едметів,  у яких навчається  478 учнів (9</w:t>
      </w:r>
      <w:r w:rsidRPr="004965FA">
        <w:rPr>
          <w:rStyle w:val="FontStyle13"/>
          <w:sz w:val="28"/>
          <w:szCs w:val="28"/>
          <w:lang w:val="uk-UA"/>
        </w:rPr>
        <w:t xml:space="preserve">% від загальної кількості учнів). Учні поглиблено вивчають математику, українську та англійську мови,  інформатику. Програма поглибленого вивчення предметів виконується повністю. </w:t>
      </w:r>
    </w:p>
    <w:p w:rsidR="006B590C" w:rsidRDefault="007B4192" w:rsidP="006B590C">
      <w:pPr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З 01.09.</w:t>
      </w:r>
      <w:r w:rsidR="006B590C" w:rsidRPr="00427797">
        <w:rPr>
          <w:rStyle w:val="FontStyle13"/>
          <w:sz w:val="28"/>
          <w:szCs w:val="28"/>
        </w:rPr>
        <w:t xml:space="preserve"> 20</w:t>
      </w:r>
      <w:r w:rsidR="006B590C">
        <w:rPr>
          <w:rStyle w:val="FontStyle13"/>
          <w:sz w:val="28"/>
          <w:szCs w:val="28"/>
        </w:rPr>
        <w:t>19</w:t>
      </w:r>
      <w:r w:rsidR="006B590C" w:rsidRPr="00427797">
        <w:rPr>
          <w:rStyle w:val="FontStyle13"/>
          <w:sz w:val="28"/>
          <w:szCs w:val="28"/>
        </w:rPr>
        <w:t xml:space="preserve"> в закла</w:t>
      </w:r>
      <w:r w:rsidR="006B590C">
        <w:rPr>
          <w:rStyle w:val="FontStyle13"/>
          <w:sz w:val="28"/>
          <w:szCs w:val="28"/>
        </w:rPr>
        <w:t>дах загальної середньої освіти  міста організовано роботу 20</w:t>
      </w:r>
      <w:r w:rsidR="006B590C" w:rsidRPr="00427797">
        <w:rPr>
          <w:rStyle w:val="FontStyle13"/>
          <w:sz w:val="28"/>
          <w:szCs w:val="28"/>
        </w:rPr>
        <w:t xml:space="preserve"> </w:t>
      </w:r>
      <w:r w:rsidR="006B590C">
        <w:rPr>
          <w:rStyle w:val="FontStyle13"/>
          <w:sz w:val="28"/>
          <w:szCs w:val="28"/>
        </w:rPr>
        <w:t xml:space="preserve">інклюзивних </w:t>
      </w:r>
      <w:r w:rsidR="00400761">
        <w:rPr>
          <w:rStyle w:val="FontStyle13"/>
          <w:sz w:val="28"/>
          <w:szCs w:val="28"/>
        </w:rPr>
        <w:t>класів для учнів</w:t>
      </w:r>
      <w:r w:rsidR="006B590C" w:rsidRPr="00427797">
        <w:rPr>
          <w:rStyle w:val="FontStyle13"/>
          <w:sz w:val="28"/>
          <w:szCs w:val="28"/>
        </w:rPr>
        <w:t xml:space="preserve"> з особливими освіт</w:t>
      </w:r>
      <w:r w:rsidR="006B590C">
        <w:rPr>
          <w:rStyle w:val="FontStyle13"/>
          <w:sz w:val="28"/>
          <w:szCs w:val="28"/>
        </w:rPr>
        <w:t>німи потребами</w:t>
      </w:r>
      <w:r>
        <w:rPr>
          <w:rStyle w:val="FontStyle13"/>
          <w:sz w:val="28"/>
          <w:szCs w:val="28"/>
        </w:rPr>
        <w:t>,</w:t>
      </w:r>
      <w:r w:rsidR="006B590C">
        <w:rPr>
          <w:rStyle w:val="FontStyle13"/>
          <w:sz w:val="28"/>
          <w:szCs w:val="28"/>
        </w:rPr>
        <w:t xml:space="preserve"> в яких навчається 21 учень</w:t>
      </w:r>
      <w:r w:rsidR="006B590C" w:rsidRPr="00427797">
        <w:rPr>
          <w:rStyle w:val="FontStyle13"/>
          <w:sz w:val="28"/>
          <w:szCs w:val="28"/>
        </w:rPr>
        <w:t>. Такі класи функціонують у гімназії №5 імені Ві</w:t>
      </w:r>
      <w:r w:rsidR="006B590C">
        <w:rPr>
          <w:rStyle w:val="FontStyle13"/>
          <w:sz w:val="28"/>
          <w:szCs w:val="28"/>
        </w:rPr>
        <w:t>ктора Андрійовича Затолокіна, ЗЗСО І-ІІІ ступенів №№3,7,9,10,12,13,14</w:t>
      </w:r>
      <w:r w:rsidR="004D1D20">
        <w:rPr>
          <w:rStyle w:val="FontStyle13"/>
          <w:sz w:val="28"/>
          <w:szCs w:val="28"/>
        </w:rPr>
        <w:t>.</w:t>
      </w:r>
      <w:r w:rsidR="006B590C">
        <w:rPr>
          <w:rStyle w:val="FontStyle13"/>
          <w:sz w:val="28"/>
          <w:szCs w:val="28"/>
        </w:rPr>
        <w:t xml:space="preserve"> </w:t>
      </w:r>
      <w:r w:rsidR="006B590C" w:rsidRPr="00427797">
        <w:rPr>
          <w:rStyle w:val="FontStyle13"/>
          <w:sz w:val="28"/>
          <w:szCs w:val="28"/>
        </w:rPr>
        <w:t>В усіх інклюзивних класах введено посаду асистента вчителя (вихователя) та проводиться корекційна робота відповідно до нозологій.</w:t>
      </w:r>
    </w:p>
    <w:p w:rsidR="006B590C" w:rsidRDefault="006B590C" w:rsidP="006B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Управлінням освіти міської ради, службою у справах дітей міської ради та відділом сім’ї, молоді та спорту  міської ради постійно проводиться робота по залученню дітей із сімей, які перебувають у складних життєвих обставинах, дітей-сиріт та дітей, позбавлених батьківського піклування, до позашкільної освіти.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вищевикладеного, виконавчий комітет міської ради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Інформацію  начальника управління освіти міської ради ВОВКА С.М. 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 взяти до відома.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Управлінню освіти міської ради (ВОВК С.М.), управлінню капітального будівництва міської ради (ЯЩЕНКО А.М.), службі у справах дітей міської ради (КУЛІЙ Л.Г.), відділу сім’ї, молоді та спорту   міської ради (ОПАНАСЕНКО О.В.)  продовжити роботу по виконанню заходів.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виконанням рішення залишити за заступником міського голови з питань діяльності</w:t>
      </w:r>
      <w:r w:rsidR="007B4192">
        <w:rPr>
          <w:sz w:val="28"/>
          <w:szCs w:val="28"/>
        </w:rPr>
        <w:t xml:space="preserve"> виконавчих органів ради ШКУРЕНКО </w:t>
      </w:r>
      <w:r>
        <w:rPr>
          <w:sz w:val="28"/>
          <w:szCs w:val="28"/>
        </w:rPr>
        <w:t> Т.М. та інформувати виконавчий комітет міської ради про хід виконання у грудні 2020 року.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О.М.ПОПЕНКО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124E9E" w:rsidRDefault="00124E9E" w:rsidP="00124E9E">
      <w:pPr>
        <w:pStyle w:val="Standard"/>
        <w:rPr>
          <w:b/>
          <w:sz w:val="28"/>
          <w:szCs w:val="28"/>
        </w:rPr>
      </w:pPr>
    </w:p>
    <w:p w:rsidR="00124E9E" w:rsidRDefault="00124E9E" w:rsidP="00124E9E">
      <w:pPr>
        <w:pStyle w:val="Standard"/>
        <w:rPr>
          <w:b/>
          <w:sz w:val="28"/>
          <w:szCs w:val="28"/>
        </w:rPr>
      </w:pPr>
    </w:p>
    <w:p w:rsidR="00124E9E" w:rsidRDefault="00124E9E" w:rsidP="00124E9E">
      <w:pPr>
        <w:pStyle w:val="Standard"/>
        <w:rPr>
          <w:b/>
          <w:sz w:val="28"/>
          <w:szCs w:val="28"/>
        </w:rPr>
      </w:pPr>
    </w:p>
    <w:p w:rsidR="007B4192" w:rsidRDefault="007B4192" w:rsidP="00124E9E">
      <w:pPr>
        <w:pStyle w:val="Standard"/>
        <w:rPr>
          <w:b/>
          <w:sz w:val="28"/>
          <w:szCs w:val="28"/>
        </w:rPr>
      </w:pPr>
    </w:p>
    <w:p w:rsidR="007B4192" w:rsidRDefault="007B4192" w:rsidP="00124E9E">
      <w:pPr>
        <w:pStyle w:val="Standard"/>
        <w:rPr>
          <w:b/>
          <w:sz w:val="28"/>
          <w:szCs w:val="28"/>
        </w:rPr>
      </w:pPr>
    </w:p>
    <w:p w:rsidR="007B4192" w:rsidRDefault="007B4192" w:rsidP="00124E9E">
      <w:pPr>
        <w:pStyle w:val="Standard"/>
        <w:rPr>
          <w:b/>
          <w:sz w:val="28"/>
          <w:szCs w:val="28"/>
        </w:rPr>
      </w:pPr>
    </w:p>
    <w:p w:rsidR="00124E9E" w:rsidRDefault="00124E9E" w:rsidP="00124E9E">
      <w:pPr>
        <w:pStyle w:val="Standard"/>
        <w:rPr>
          <w:b/>
          <w:sz w:val="28"/>
          <w:szCs w:val="28"/>
        </w:rPr>
      </w:pPr>
    </w:p>
    <w:p w:rsidR="00124E9E" w:rsidRDefault="00124E9E" w:rsidP="00124E9E">
      <w:pPr>
        <w:pStyle w:val="Standard"/>
        <w:rPr>
          <w:b/>
          <w:sz w:val="28"/>
          <w:szCs w:val="28"/>
        </w:rPr>
      </w:pPr>
    </w:p>
    <w:p w:rsidR="006B590C" w:rsidRDefault="006B590C" w:rsidP="00124E9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ПОКАЖЧИК</w:t>
      </w: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розсилки рішення виконавчого комітету</w:t>
      </w: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6B590C" w:rsidRDefault="006B590C" w:rsidP="006B590C">
      <w:pPr>
        <w:pStyle w:val="2"/>
        <w:ind w:left="0"/>
        <w:jc w:val="center"/>
        <w:rPr>
          <w:sz w:val="28"/>
          <w:szCs w:val="28"/>
          <w:lang w:val="uk-UA"/>
        </w:rPr>
      </w:pPr>
      <w:r w:rsidRPr="0031506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31506D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</w:t>
      </w:r>
      <w:r w:rsidRPr="0031506D">
        <w:rPr>
          <w:sz w:val="28"/>
          <w:szCs w:val="28"/>
          <w:lang w:val="uk-UA"/>
        </w:rPr>
        <w:t>_201</w:t>
      </w:r>
      <w:r>
        <w:rPr>
          <w:sz w:val="28"/>
          <w:szCs w:val="28"/>
          <w:lang w:val="uk-UA"/>
        </w:rPr>
        <w:t xml:space="preserve">9 </w:t>
      </w:r>
      <w:r w:rsidRPr="0031506D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31506D">
        <w:rPr>
          <w:sz w:val="28"/>
          <w:szCs w:val="28"/>
          <w:lang w:val="uk-UA"/>
        </w:rPr>
        <w:t xml:space="preserve"> № ____</w:t>
      </w:r>
    </w:p>
    <w:p w:rsidR="007B4192" w:rsidRDefault="006B590C" w:rsidP="006B5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рішення виконавчого комітету міської ради </w:t>
      </w:r>
    </w:p>
    <w:p w:rsidR="006B590C" w:rsidRDefault="006B590C" w:rsidP="006B590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14 січня 2014 року № 3 „Про затвердження Плану заходів з реалізації Національної стратегії розвитку освіти міста на період до 2021 року”</w:t>
      </w:r>
    </w:p>
    <w:p w:rsidR="006B590C" w:rsidRDefault="006B590C" w:rsidP="006B590C">
      <w:pPr>
        <w:ind w:left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612"/>
        <w:gridCol w:w="2005"/>
        <w:gridCol w:w="2800"/>
      </w:tblGrid>
      <w:tr w:rsidR="006B590C" w:rsidTr="00FB5BF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№№</w:t>
            </w:r>
          </w:p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</w:rPr>
              <w:t>ідприємство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організація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установа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відділ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посадова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Дата </w:t>
            </w:r>
            <w:proofErr w:type="spellStart"/>
            <w:r>
              <w:rPr>
                <w:i/>
                <w:iCs/>
                <w:sz w:val="28"/>
                <w:szCs w:val="28"/>
              </w:rPr>
              <w:t>відправлення</w:t>
            </w:r>
            <w:proofErr w:type="spellEnd"/>
          </w:p>
        </w:tc>
      </w:tr>
      <w:tr w:rsidR="006B590C" w:rsidTr="00FB5BF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B590C" w:rsidTr="00FB5BF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40" w:lineRule="auto"/>
              <w:ind w:left="0" w:firstLine="425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Враховані екземпляри</w:t>
            </w:r>
          </w:p>
        </w:tc>
      </w:tr>
      <w:tr w:rsidR="006B590C" w:rsidTr="00FB5BF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7B4192" w:rsidP="007B419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Заступник міського гол</w:t>
            </w:r>
            <w:r w:rsidR="006B590C">
              <w:rPr>
                <w:iCs/>
                <w:sz w:val="28"/>
                <w:szCs w:val="28"/>
              </w:rPr>
              <w:t>ови з питань діяльності викон</w:t>
            </w:r>
            <w:r>
              <w:rPr>
                <w:iCs/>
                <w:sz w:val="28"/>
                <w:szCs w:val="28"/>
              </w:rPr>
              <w:t>авчих органів ради ШКУРЕНКО Т.М.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6B590C" w:rsidTr="00FB5BF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7B419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6B590C" w:rsidTr="00FB5BF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7B419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iCs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FB5BF6">
            <w:pPr>
              <w:pStyle w:val="2"/>
              <w:spacing w:line="276" w:lineRule="auto"/>
              <w:ind w:left="0" w:firstLine="425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6B590C" w:rsidRDefault="006B590C" w:rsidP="006B590C">
      <w:pPr>
        <w:pStyle w:val="2"/>
        <w:ind w:left="0"/>
        <w:rPr>
          <w:lang w:val="uk-UA"/>
        </w:rPr>
      </w:pPr>
      <w:r>
        <w:rPr>
          <w:lang w:val="uk-UA"/>
        </w:rPr>
        <w:t xml:space="preserve">Примітка : </w:t>
      </w:r>
      <w:r>
        <w:rPr>
          <w:lang w:val="uk-UA"/>
        </w:rPr>
        <w:tab/>
        <w:t>графа 4 заповнюється особою, яка відправляє кореспонденцію.</w:t>
      </w:r>
    </w:p>
    <w:p w:rsidR="006B590C" w:rsidRDefault="006B590C" w:rsidP="006B590C">
      <w:pPr>
        <w:pStyle w:val="2"/>
        <w:spacing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підготувала                                                                          О.П. </w:t>
      </w:r>
      <w:proofErr w:type="spellStart"/>
      <w:r>
        <w:rPr>
          <w:sz w:val="28"/>
          <w:szCs w:val="28"/>
          <w:lang w:val="uk-UA"/>
        </w:rPr>
        <w:t>Колошко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6B590C" w:rsidRDefault="006B590C" w:rsidP="006B590C">
      <w:pPr>
        <w:pStyle w:val="2"/>
        <w:spacing w:line="240" w:lineRule="auto"/>
        <w:ind w:left="0"/>
      </w:pPr>
      <w:r>
        <w:rPr>
          <w:sz w:val="28"/>
          <w:szCs w:val="28"/>
          <w:lang w:val="uk-UA"/>
        </w:rPr>
        <w:t>Кореспонденцію відправила                                                            А.Г. Петрик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 управління освіти міської 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КОЛОШКО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доповідатиме :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управління освіти міської ради                               С.М. ВОВК          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</w:t>
      </w:r>
      <w:r w:rsidR="007B4192">
        <w:rPr>
          <w:sz w:val="28"/>
          <w:szCs w:val="28"/>
        </w:rPr>
        <w:t>анів ради</w:t>
      </w:r>
      <w:r w:rsidR="007B4192">
        <w:rPr>
          <w:sz w:val="28"/>
          <w:szCs w:val="28"/>
        </w:rPr>
        <w:tab/>
      </w:r>
      <w:r w:rsidR="007B4192">
        <w:rPr>
          <w:sz w:val="28"/>
          <w:szCs w:val="28"/>
        </w:rPr>
        <w:tab/>
      </w:r>
      <w:r w:rsidR="007B4192">
        <w:rPr>
          <w:sz w:val="28"/>
          <w:szCs w:val="28"/>
        </w:rPr>
        <w:tab/>
      </w:r>
      <w:r w:rsidR="007B4192">
        <w:rPr>
          <w:sz w:val="28"/>
          <w:szCs w:val="28"/>
        </w:rPr>
        <w:tab/>
        <w:t xml:space="preserve">     Т.М.ШКУРЕНКО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6B590C" w:rsidRDefault="006B590C" w:rsidP="006B590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В.Г.ГОРБАЧ</w:t>
      </w:r>
    </w:p>
    <w:p w:rsidR="006B590C" w:rsidRDefault="006B590C" w:rsidP="006B590C">
      <w:pPr>
        <w:jc w:val="both"/>
        <w:rPr>
          <w:sz w:val="28"/>
          <w:szCs w:val="28"/>
        </w:rPr>
      </w:pPr>
    </w:p>
    <w:p w:rsidR="006B590C" w:rsidRPr="00065493" w:rsidRDefault="006B590C" w:rsidP="006B590C">
      <w:pPr>
        <w:pStyle w:val="Standard"/>
        <w:jc w:val="left"/>
        <w:rPr>
          <w:sz w:val="28"/>
          <w:szCs w:val="28"/>
        </w:rPr>
      </w:pPr>
      <w:r w:rsidRPr="00065493">
        <w:rPr>
          <w:sz w:val="28"/>
          <w:szCs w:val="28"/>
        </w:rPr>
        <w:t xml:space="preserve">Проект рішення оприлюднено на офіційному </w:t>
      </w:r>
      <w:r w:rsidR="00E07451">
        <w:rPr>
          <w:sz w:val="28"/>
          <w:szCs w:val="28"/>
        </w:rPr>
        <w:t>сайті Прилуцької міської ради ___ листопада 2019</w:t>
      </w:r>
      <w:r w:rsidRPr="00065493">
        <w:rPr>
          <w:sz w:val="28"/>
          <w:szCs w:val="28"/>
        </w:rPr>
        <w:t xml:space="preserve"> року.</w:t>
      </w:r>
    </w:p>
    <w:p w:rsidR="006B590C" w:rsidRDefault="006B590C" w:rsidP="006B590C">
      <w:pPr>
        <w:pStyle w:val="Standard"/>
        <w:jc w:val="center"/>
        <w:rPr>
          <w:b/>
          <w:sz w:val="28"/>
          <w:szCs w:val="28"/>
        </w:rPr>
      </w:pPr>
    </w:p>
    <w:p w:rsidR="00B62FB6" w:rsidRDefault="00B62FB6"/>
    <w:sectPr w:rsidR="00B62FB6" w:rsidSect="00065493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C"/>
    <w:rsid w:val="00124E9E"/>
    <w:rsid w:val="00400761"/>
    <w:rsid w:val="004D1D20"/>
    <w:rsid w:val="006B590C"/>
    <w:rsid w:val="007B4192"/>
    <w:rsid w:val="007C52F6"/>
    <w:rsid w:val="00B62FB6"/>
    <w:rsid w:val="00BD4F1B"/>
    <w:rsid w:val="00E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590C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B590C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B590C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0C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B59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B590C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6B590C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B59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6B590C"/>
    <w:pPr>
      <w:suppressLineNumbers/>
    </w:pPr>
  </w:style>
  <w:style w:type="paragraph" w:customStyle="1" w:styleId="Standard">
    <w:name w:val="Standard"/>
    <w:rsid w:val="006B590C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FontStyle13">
    <w:name w:val="Font Style13"/>
    <w:rsid w:val="006B590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BD4F1B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590C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B590C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B590C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0C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B59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B590C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6B590C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B59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6B590C"/>
    <w:pPr>
      <w:suppressLineNumbers/>
    </w:pPr>
  </w:style>
  <w:style w:type="paragraph" w:customStyle="1" w:styleId="Standard">
    <w:name w:val="Standard"/>
    <w:rsid w:val="006B590C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FontStyle13">
    <w:name w:val="Font Style13"/>
    <w:rsid w:val="006B590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BD4F1B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2019-11-15T09:15:00Z</cp:lastPrinted>
  <dcterms:created xsi:type="dcterms:W3CDTF">2019-11-15T09:16:00Z</dcterms:created>
  <dcterms:modified xsi:type="dcterms:W3CDTF">2019-11-15T09:16:00Z</dcterms:modified>
</cp:coreProperties>
</file>